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F2" w:rsidRPr="009753F2" w:rsidRDefault="009753F2" w:rsidP="00C81AF4">
      <w:pPr>
        <w:spacing w:after="0" w:line="240" w:lineRule="auto"/>
        <w:ind w:firstLine="51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53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612C">
        <w:rPr>
          <w:rFonts w:ascii="Times New Roman" w:hAnsi="Times New Roman" w:cs="Times New Roman"/>
          <w:sz w:val="28"/>
          <w:szCs w:val="28"/>
        </w:rPr>
        <w:t xml:space="preserve">№ </w:t>
      </w:r>
      <w:r w:rsidRPr="009753F2">
        <w:rPr>
          <w:rFonts w:ascii="Times New Roman" w:hAnsi="Times New Roman" w:cs="Times New Roman"/>
          <w:sz w:val="28"/>
          <w:szCs w:val="28"/>
        </w:rPr>
        <w:t>1</w:t>
      </w:r>
    </w:p>
    <w:p w:rsidR="009753F2" w:rsidRPr="009753F2" w:rsidRDefault="009753F2" w:rsidP="00C81AF4">
      <w:pPr>
        <w:spacing w:after="0" w:line="240" w:lineRule="auto"/>
        <w:ind w:firstLine="5160"/>
        <w:rPr>
          <w:rFonts w:ascii="Times New Roman" w:hAnsi="Times New Roman" w:cs="Times New Roman"/>
          <w:sz w:val="28"/>
          <w:szCs w:val="28"/>
        </w:rPr>
      </w:pPr>
      <w:r w:rsidRPr="009753F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753F2" w:rsidRDefault="009753F2" w:rsidP="00C81AF4">
      <w:pPr>
        <w:spacing w:after="0" w:line="240" w:lineRule="auto"/>
        <w:ind w:firstLine="5160"/>
        <w:rPr>
          <w:rFonts w:ascii="Times New Roman" w:hAnsi="Times New Roman" w:cs="Times New Roman"/>
          <w:sz w:val="28"/>
          <w:szCs w:val="28"/>
        </w:rPr>
      </w:pPr>
      <w:r w:rsidRPr="009753F2">
        <w:rPr>
          <w:rFonts w:ascii="Times New Roman" w:hAnsi="Times New Roman" w:cs="Times New Roman"/>
          <w:sz w:val="28"/>
          <w:szCs w:val="28"/>
        </w:rPr>
        <w:t>от «_____» _____________2016 г.</w:t>
      </w:r>
    </w:p>
    <w:p w:rsidR="009753F2" w:rsidRPr="009753F2" w:rsidRDefault="009753F2" w:rsidP="00C81AF4">
      <w:pPr>
        <w:shd w:val="clear" w:color="auto" w:fill="FFFFFF"/>
        <w:spacing w:after="0" w:line="240" w:lineRule="auto"/>
        <w:ind w:firstLine="5160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hAnsi="Times New Roman" w:cs="Times New Roman"/>
          <w:sz w:val="28"/>
          <w:szCs w:val="28"/>
        </w:rPr>
        <w:t>№ ________</w:t>
      </w:r>
    </w:p>
    <w:p w:rsidR="004E52D3" w:rsidRPr="009753F2" w:rsidRDefault="004E52D3" w:rsidP="00C8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</w:rPr>
      </w:pPr>
    </w:p>
    <w:p w:rsidR="004E52D3" w:rsidRPr="009753F2" w:rsidRDefault="004E52D3" w:rsidP="004E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E52D3" w:rsidRPr="009753F2" w:rsidRDefault="004E52D3" w:rsidP="004E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 инвентаризации земель на территории</w:t>
      </w:r>
    </w:p>
    <w:p w:rsidR="004E52D3" w:rsidRPr="009753F2" w:rsidRDefault="004E52D3" w:rsidP="004E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b/>
          <w:bCs/>
          <w:sz w:val="28"/>
          <w:szCs w:val="28"/>
        </w:rPr>
        <w:t>ЗАТО Шиханы</w:t>
      </w:r>
    </w:p>
    <w:p w:rsidR="004E52D3" w:rsidRPr="009753F2" w:rsidRDefault="004E52D3" w:rsidP="004E5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E52D3" w:rsidRPr="009753F2" w:rsidRDefault="004E52D3" w:rsidP="004E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E52D3" w:rsidRPr="009753F2" w:rsidRDefault="004E52D3" w:rsidP="00BA56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проведении инвентаризации земель на </w:t>
      </w:r>
      <w:proofErr w:type="gramStart"/>
      <w:r w:rsidRPr="009753F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 (далее – Положение) регулирует вопросы проведения инвентаризации земель на территории ЗАТО Шиханы.</w:t>
      </w:r>
    </w:p>
    <w:p w:rsidR="004E52D3" w:rsidRPr="009753F2" w:rsidRDefault="004E52D3" w:rsidP="00BA56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1.2. Положение разработано на основании и в соответствии с Земельным, Градостроительным, Гражданским кодексами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4E52D3" w:rsidRPr="009753F2" w:rsidRDefault="004E52D3" w:rsidP="00BA56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1.3. Действие настоящего Положения распространяется на земельные участки, расположенные в границах </w:t>
      </w:r>
      <w:proofErr w:type="gramStart"/>
      <w:r w:rsidRPr="009753F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Шиханы.</w:t>
      </w:r>
    </w:p>
    <w:p w:rsidR="004E52D3" w:rsidRPr="009753F2" w:rsidRDefault="004E52D3" w:rsidP="004E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52D3" w:rsidRPr="009753F2" w:rsidRDefault="004E52D3" w:rsidP="004E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инвентаризации земель</w:t>
      </w:r>
    </w:p>
    <w:p w:rsidR="004E52D3" w:rsidRPr="009753F2" w:rsidRDefault="004E52D3" w:rsidP="00C515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2.1. Основными задачами проведения инвентаризации земель являются:</w:t>
      </w:r>
    </w:p>
    <w:p w:rsidR="004E52D3" w:rsidRPr="009753F2" w:rsidRDefault="004E52D3" w:rsidP="00C51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- приведение существующих земельных отношений на </w:t>
      </w:r>
      <w:proofErr w:type="gramStart"/>
      <w:r w:rsidRPr="009753F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 в соответствие с земельным законодательством;</w:t>
      </w:r>
    </w:p>
    <w:p w:rsidR="004E52D3" w:rsidRPr="009753F2" w:rsidRDefault="004E52D3" w:rsidP="00C51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выявление всех землепользователей (землевладельцев) с установлением фактически сложившихся границ занимаемых участков, фактическим их использованием и при необходимости принятие по ним соответствующего решения;</w:t>
      </w:r>
    </w:p>
    <w:p w:rsidR="004E52D3" w:rsidRPr="009753F2" w:rsidRDefault="004E52D3" w:rsidP="00C51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выявление неиспользуемых и нерационально используемых земель и принятие по ним соответствующего решения.</w:t>
      </w:r>
    </w:p>
    <w:p w:rsidR="004E52D3" w:rsidRPr="009753F2" w:rsidRDefault="004E52D3" w:rsidP="004E5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52D3" w:rsidRPr="009753F2" w:rsidRDefault="004E52D3" w:rsidP="004E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b/>
          <w:bCs/>
          <w:sz w:val="28"/>
          <w:szCs w:val="28"/>
        </w:rPr>
        <w:t>3. Инвентаризация земель</w:t>
      </w:r>
    </w:p>
    <w:p w:rsidR="004E52D3" w:rsidRPr="009753F2" w:rsidRDefault="004E52D3" w:rsidP="00C515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3.1. Инвентаризация земель проводится как плановым (основным) порядком, так и по индивидуальным заявкам.</w:t>
      </w:r>
    </w:p>
    <w:p w:rsidR="004E52D3" w:rsidRPr="009753F2" w:rsidRDefault="004E52D3" w:rsidP="00C51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3.2. Результаты инвентаризации </w:t>
      </w:r>
      <w:proofErr w:type="gramStart"/>
      <w:r w:rsidRPr="009753F2">
        <w:rPr>
          <w:rFonts w:ascii="Times New Roman" w:eastAsia="Times New Roman" w:hAnsi="Times New Roman" w:cs="Times New Roman"/>
          <w:sz w:val="28"/>
          <w:szCs w:val="28"/>
        </w:rPr>
        <w:t>земель</w:t>
      </w:r>
      <w:proofErr w:type="gramEnd"/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 являются основанием для внесения изменений в существующие документы территориального планирования, документы по планировке территории ЗАТО Шиханы и уточнение сведений для начисления арендных платежей за землю.</w:t>
      </w:r>
    </w:p>
    <w:p w:rsidR="004E52D3" w:rsidRPr="009753F2" w:rsidRDefault="004E52D3" w:rsidP="00C51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3.3. При проведении инвентаризации </w:t>
      </w:r>
      <w:proofErr w:type="gramStart"/>
      <w:r w:rsidRPr="009753F2">
        <w:rPr>
          <w:rFonts w:ascii="Times New Roman" w:eastAsia="Times New Roman" w:hAnsi="Times New Roman" w:cs="Times New Roman"/>
          <w:sz w:val="28"/>
          <w:szCs w:val="28"/>
        </w:rPr>
        <w:t>земель</w:t>
      </w:r>
      <w:proofErr w:type="gramEnd"/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Шиханы:</w:t>
      </w:r>
    </w:p>
    <w:p w:rsidR="004E52D3" w:rsidRPr="009753F2" w:rsidRDefault="004E52D3" w:rsidP="00C51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проверяются ранее выданные документы на земельные участки (государственные акты, решения административных органов, и иные документы, подтверждающие право пользования земельными участками);</w:t>
      </w:r>
    </w:p>
    <w:p w:rsidR="004E52D3" w:rsidRPr="009753F2" w:rsidRDefault="004E52D3" w:rsidP="00C51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устанавливаются владельцы и пользователи всех объектов недвижимости, уточняются площади земельных участков и имеющиеся на инвентаризируемом земельном участке ограничения и обременения.</w:t>
      </w:r>
    </w:p>
    <w:p w:rsidR="004E52D3" w:rsidRPr="009753F2" w:rsidRDefault="004E52D3" w:rsidP="00C51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3.4. Материалы инвентаризации рассматриваются на заседании Межведомственной комиссии по инвентаризации земель на </w:t>
      </w:r>
      <w:proofErr w:type="gramStart"/>
      <w:r w:rsidRPr="009753F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 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положительном заключении Комиссии материа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лы инвентаризации направляются г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лаве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 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для принятия решения.</w:t>
      </w:r>
    </w:p>
    <w:p w:rsidR="004E52D3" w:rsidRPr="009753F2" w:rsidRDefault="004E52D3" w:rsidP="004E5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52D3" w:rsidRPr="009753F2" w:rsidRDefault="004E52D3" w:rsidP="004E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Организационные мероприятия</w:t>
      </w:r>
    </w:p>
    <w:p w:rsidR="004E52D3" w:rsidRPr="009753F2" w:rsidRDefault="004E52D3" w:rsidP="00C51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 4.1. Исходными материалами для п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роведения инвентаризации </w:t>
      </w:r>
      <w:proofErr w:type="gramStart"/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земель</w:t>
      </w:r>
      <w:proofErr w:type="gramEnd"/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 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служат графические, текстовые и правовые документы на земельные участки, и выписки из единого государственного реестра прав на недвиж</w:t>
      </w:r>
      <w:r w:rsidR="00C81A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мое имущество и сделок с ним.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. Непосредственная организация и проведение работ по инвентаризации </w:t>
      </w:r>
      <w:proofErr w:type="gramStart"/>
      <w:r w:rsidRPr="009753F2">
        <w:rPr>
          <w:rFonts w:ascii="Times New Roman" w:eastAsia="Times New Roman" w:hAnsi="Times New Roman" w:cs="Times New Roman"/>
          <w:sz w:val="28"/>
          <w:szCs w:val="28"/>
        </w:rPr>
        <w:t>земель</w:t>
      </w:r>
      <w:proofErr w:type="gramEnd"/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 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возлагаются на Комиссию.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753F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proofErr w:type="gramEnd"/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ЗАТО Шиханы 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по предложению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Комиссии принимает решение о порядке, очередности и сроках проведения инвентаризации земель.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. Комиссия осуществляет: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разработку плана и графика проведения работ по инвентаризации земель;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 xml:space="preserve">- согласование результатов инвентаризации земель в целом и рассмотрение материалов по итогам инвентаризации земель по каждому законченному кварталу, массиву, </w:t>
      </w:r>
      <w:proofErr w:type="gramStart"/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 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в целом и подготовку предложений по совершенствованию земельных отношений и землепользования и представление их на утверждение 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главе администрации ЗАТО Шиханы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организацию системы хранения материалов инвентаризации.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. На Комиссию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возлагается: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рассмотрение сводных отчетов по итогам инвентаризации земель;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подготовка предложений по совершенствованию земельных отношений и землепользования на территории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proofErr w:type="gramStart"/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проведение широкой разъяснительной работы о целях, задачах проведения инвентаризации;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сбор, изучение и анализ материалов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. Сбору, изучению и анализу подлежат следующие документы: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сведения генерального плана и другой градостроительной документации, правила землепользования и застройки, необходимые для проведения инвентаризации земель;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документы и материалы по отводу земельных участков;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материалы по выносу в натуру, установлению (восстановлению) и определению границ земельных участков;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17528" w:rsidRPr="009753F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53F2">
        <w:rPr>
          <w:rFonts w:ascii="Times New Roman" w:eastAsia="Times New Roman" w:hAnsi="Times New Roman" w:cs="Times New Roman"/>
          <w:sz w:val="28"/>
          <w:szCs w:val="28"/>
        </w:rPr>
        <w:t>. На базе собранных и проанализированных материалов по проведению инвентаризации земель Комиссия осуществляет выполнение следующих работ: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выбора технологии проведения производственного этапа инвентаризации;</w:t>
      </w:r>
    </w:p>
    <w:p w:rsidR="004E52D3" w:rsidRPr="009753F2" w:rsidRDefault="004E52D3" w:rsidP="004E52D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9753F2">
        <w:rPr>
          <w:rFonts w:ascii="Times New Roman" w:eastAsia="Times New Roman" w:hAnsi="Times New Roman" w:cs="Times New Roman"/>
          <w:sz w:val="28"/>
          <w:szCs w:val="28"/>
        </w:rPr>
        <w:t>- создания рабочего инвентаризационного плана (схемы)</w:t>
      </w:r>
      <w:r w:rsidR="009753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2D3" w:rsidRPr="00717528" w:rsidRDefault="004E52D3"/>
    <w:sectPr w:rsidR="004E52D3" w:rsidRPr="00717528" w:rsidSect="00C81AF4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D3"/>
    <w:rsid w:val="00445795"/>
    <w:rsid w:val="004E52D3"/>
    <w:rsid w:val="0060612C"/>
    <w:rsid w:val="00717528"/>
    <w:rsid w:val="007C5810"/>
    <w:rsid w:val="009753F2"/>
    <w:rsid w:val="00A66B3C"/>
    <w:rsid w:val="00BA56E1"/>
    <w:rsid w:val="00BD4EDD"/>
    <w:rsid w:val="00C51527"/>
    <w:rsid w:val="00C81AF4"/>
    <w:rsid w:val="00F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</dc:creator>
  <cp:lastModifiedBy>user</cp:lastModifiedBy>
  <cp:revision>2</cp:revision>
  <cp:lastPrinted>2016-05-30T04:28:00Z</cp:lastPrinted>
  <dcterms:created xsi:type="dcterms:W3CDTF">2016-06-28T06:23:00Z</dcterms:created>
  <dcterms:modified xsi:type="dcterms:W3CDTF">2016-06-28T06:23:00Z</dcterms:modified>
</cp:coreProperties>
</file>